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5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22"/>
        <w:gridCol w:w="9302"/>
      </w:tblGrid>
      <w:tr w:rsidR="00FA3DF0" w14:paraId="7EC4D900" w14:textId="77777777" w:rsidTr="00397417">
        <w:trPr>
          <w:trHeight w:val="835"/>
        </w:trPr>
        <w:tc>
          <w:tcPr>
            <w:tcW w:w="36" w:type="dxa"/>
          </w:tcPr>
          <w:p w14:paraId="406B5F7F" w14:textId="216E5C1A" w:rsidR="00FA3DF0" w:rsidRDefault="00131236" w:rsidP="00397417">
            <w:bookmarkStart w:id="0" w:name="_GoBack"/>
            <w:bookmarkEnd w:id="0"/>
            <w:r>
              <w:rPr>
                <w:noProof/>
                <w:lang w:eastAsia="en-US"/>
              </w:rPr>
              <w:t xml:space="preserve">  </w:t>
            </w:r>
          </w:p>
        </w:tc>
        <w:tc>
          <w:tcPr>
            <w:tcW w:w="22" w:type="dxa"/>
            <w:vAlign w:val="center"/>
          </w:tcPr>
          <w:p w14:paraId="2207D165" w14:textId="77777777" w:rsidR="00FA3DF0" w:rsidRDefault="00FA3DF0" w:rsidP="00397417"/>
        </w:tc>
        <w:tc>
          <w:tcPr>
            <w:tcW w:w="9302" w:type="dxa"/>
            <w:tcBorders>
              <w:top w:val="double" w:sz="12" w:space="0" w:color="auto"/>
              <w:bottom w:val="single" w:sz="48" w:space="0" w:color="auto"/>
            </w:tcBorders>
            <w:vAlign w:val="center"/>
          </w:tcPr>
          <w:p w14:paraId="7386DC54" w14:textId="59D20517" w:rsidR="00FA3DF0" w:rsidRPr="00397417" w:rsidRDefault="00397417" w:rsidP="00397417">
            <w:pPr>
              <w:pStyle w:val="Title"/>
              <w:ind w:left="0"/>
              <w:jc w:val="center"/>
              <w:rPr>
                <w:rFonts w:ascii="Copperplate Gothic Bold" w:hAnsi="Copperplate Gothic Bold"/>
                <w:sz w:val="28"/>
                <w:szCs w:val="28"/>
              </w:rPr>
            </w:pPr>
            <w:r w:rsidRPr="00397417">
              <w:rPr>
                <w:rFonts w:ascii="Copperplate Gothic Bold" w:hAnsi="Copperplate Gothic Bold"/>
                <w:sz w:val="28"/>
                <w:szCs w:val="28"/>
              </w:rPr>
              <w:t>O</w:t>
            </w:r>
            <w:r w:rsidR="00B80CE2" w:rsidRPr="00397417">
              <w:rPr>
                <w:rFonts w:ascii="Copperplate Gothic Bold" w:hAnsi="Copperplate Gothic Bold"/>
                <w:sz w:val="28"/>
                <w:szCs w:val="28"/>
              </w:rPr>
              <w:t>FFICE OF BUDGET, CONTRACTS &amp; BUSINESS</w:t>
            </w:r>
            <w:r w:rsidR="11DD751C" w:rsidRPr="00397417">
              <w:rPr>
                <w:rFonts w:ascii="Copperplate Gothic Bold" w:hAnsi="Copperplate Gothic Bold"/>
                <w:sz w:val="28"/>
                <w:szCs w:val="28"/>
              </w:rPr>
              <w:t xml:space="preserve"> SERVICE</w:t>
            </w:r>
            <w:r w:rsidRPr="00397417">
              <w:rPr>
                <w:rFonts w:ascii="Copperplate Gothic Bold" w:hAnsi="Copperplate Gothic Bold"/>
                <w:sz w:val="28"/>
                <w:szCs w:val="28"/>
              </w:rPr>
              <w:t>S DIVISION OF DEVELOPMENTAL DISABILITIES</w:t>
            </w:r>
            <w:r>
              <w:rPr>
                <w:rFonts w:ascii="Copperplate Gothic Bold" w:hAnsi="Copperplate Gothic Bold"/>
                <w:sz w:val="28"/>
                <w:szCs w:val="28"/>
              </w:rPr>
              <w:t xml:space="preserve"> SERVICES</w:t>
            </w:r>
          </w:p>
          <w:p w14:paraId="79F79F88" w14:textId="04CACF7F" w:rsidR="00397417" w:rsidRPr="00397417" w:rsidRDefault="00397417" w:rsidP="00397417"/>
        </w:tc>
      </w:tr>
    </w:tbl>
    <w:p w14:paraId="42BD2F56" w14:textId="71B9295D" w:rsidR="00B80CE2" w:rsidRDefault="00B80CE2" w:rsidP="11DD751C">
      <w:pPr>
        <w:pStyle w:val="Heading1"/>
        <w:numPr>
          <w:ilvl w:val="0"/>
          <w:numId w:val="0"/>
        </w:numPr>
      </w:pPr>
    </w:p>
    <w:p w14:paraId="3CC60781" w14:textId="7EA3CCFF" w:rsidR="00FA3DF0" w:rsidRDefault="00397417" w:rsidP="00F970A7">
      <w:pPr>
        <w:pStyle w:val="Heading1"/>
        <w:numPr>
          <w:ilvl w:val="0"/>
          <w:numId w:val="0"/>
        </w:numPr>
        <w:ind w:firstLine="720"/>
        <w:jc w:val="both"/>
        <w:rPr>
          <w:sz w:val="32"/>
          <w:szCs w:val="32"/>
        </w:rPr>
      </w:pPr>
      <w:r>
        <w:rPr>
          <w:noProof/>
          <w:lang w:eastAsia="en-US"/>
        </w:rPr>
        <w:drawing>
          <wp:inline distT="0" distB="0" distL="0" distR="0" wp14:anchorId="3A9C2F3B" wp14:editId="3765BE19">
            <wp:extent cx="514350" cy="455201"/>
            <wp:effectExtent l="0" t="0" r="0" b="2540"/>
            <wp:docPr id="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94" cy="459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70A7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OBCBS ALERT </w:t>
      </w:r>
      <w:r w:rsidR="11DD751C" w:rsidRPr="00397417">
        <w:rPr>
          <w:sz w:val="32"/>
          <w:szCs w:val="32"/>
        </w:rPr>
        <w:t>16-01</w:t>
      </w:r>
    </w:p>
    <w:tbl>
      <w:tblPr>
        <w:tblpPr w:leftFromText="180" w:rightFromText="180" w:vertAnchor="text" w:horzAnchor="margin" w:tblpXSpec="center" w:tblpY="174"/>
        <w:tblW w:w="9270" w:type="dxa"/>
        <w:tblBorders>
          <w:top w:val="thickThinMediumGap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82"/>
        <w:gridCol w:w="8788"/>
      </w:tblGrid>
      <w:tr w:rsidR="00131236" w14:paraId="1EB78EA9" w14:textId="77777777" w:rsidTr="00131236">
        <w:trPr>
          <w:trHeight w:val="126"/>
        </w:trPr>
        <w:tc>
          <w:tcPr>
            <w:tcW w:w="260" w:type="pct"/>
            <w:tcBorders>
              <w:top w:val="thickThinLargeGap" w:sz="24" w:space="0" w:color="auto"/>
            </w:tcBorders>
          </w:tcPr>
          <w:p w14:paraId="34C39418" w14:textId="6147867F" w:rsidR="00131236" w:rsidRDefault="00131236" w:rsidP="00131236">
            <w:pPr>
              <w:pStyle w:val="-"/>
              <w:ind w:left="-180"/>
              <w:jc w:val="center"/>
            </w:pPr>
            <w:r>
              <w:t xml:space="preserve"> </w:t>
            </w:r>
          </w:p>
        </w:tc>
        <w:tc>
          <w:tcPr>
            <w:tcW w:w="4740" w:type="pct"/>
            <w:tcBorders>
              <w:top w:val="thickThinLargeGap" w:sz="24" w:space="0" w:color="auto"/>
            </w:tcBorders>
          </w:tcPr>
          <w:p w14:paraId="4E1521A7" w14:textId="77777777" w:rsidR="00131236" w:rsidRDefault="00131236" w:rsidP="00131236">
            <w:pPr>
              <w:pStyle w:val="Li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FY16 APPENDIX A &amp; APPENDIX A-1 SUMMARY OF CHANGES</w:t>
            </w:r>
          </w:p>
          <w:p w14:paraId="1BB8E1B5" w14:textId="77777777" w:rsidR="00131236" w:rsidRPr="00397417" w:rsidRDefault="00131236" w:rsidP="00131236">
            <w:pPr>
              <w:pStyle w:val="List"/>
              <w:jc w:val="center"/>
              <w:rPr>
                <w:sz w:val="28"/>
                <w:szCs w:val="28"/>
              </w:rPr>
            </w:pPr>
          </w:p>
        </w:tc>
      </w:tr>
    </w:tbl>
    <w:p w14:paraId="3CF8BA8C" w14:textId="472878B1" w:rsidR="00397417" w:rsidRPr="00397417" w:rsidRDefault="00397417" w:rsidP="00397417">
      <w:r>
        <w:tab/>
      </w:r>
      <w:r>
        <w:tab/>
      </w:r>
      <w:r>
        <w:tab/>
      </w:r>
      <w:r>
        <w:tab/>
      </w:r>
    </w:p>
    <w:p w14:paraId="4C3F5325" w14:textId="21C0A3B4" w:rsidR="00756DA5" w:rsidRPr="00AF3E87" w:rsidRDefault="00756DA5" w:rsidP="00756DA5">
      <w:pPr>
        <w:ind w:left="720"/>
        <w:rPr>
          <w:sz w:val="22"/>
          <w:szCs w:val="22"/>
        </w:rPr>
      </w:pPr>
      <w:r w:rsidRPr="00AF3E87">
        <w:rPr>
          <w:sz w:val="22"/>
          <w:szCs w:val="22"/>
        </w:rPr>
        <w:t xml:space="preserve">This alert letter will serve as a high level summary of changes incorporated into the FY16 Appendix </w:t>
      </w:r>
      <w:proofErr w:type="gramStart"/>
      <w:r w:rsidRPr="00AF3E87">
        <w:rPr>
          <w:sz w:val="22"/>
          <w:szCs w:val="22"/>
        </w:rPr>
        <w:t>A</w:t>
      </w:r>
      <w:proofErr w:type="gramEnd"/>
      <w:r w:rsidRPr="00AF3E87">
        <w:rPr>
          <w:sz w:val="22"/>
          <w:szCs w:val="22"/>
        </w:rPr>
        <w:t xml:space="preserve"> &amp; Appendix A-1 to the DDDS Day and Residential contracts.  We hope this summary will facilitate the contract review process.</w:t>
      </w:r>
    </w:p>
    <w:p w14:paraId="34657F0E" w14:textId="77777777" w:rsidR="00756DA5" w:rsidRPr="00AF3E87" w:rsidRDefault="00756DA5" w:rsidP="00756DA5">
      <w:pPr>
        <w:ind w:left="720"/>
        <w:rPr>
          <w:sz w:val="22"/>
          <w:szCs w:val="22"/>
        </w:rPr>
      </w:pPr>
    </w:p>
    <w:p w14:paraId="34C81EB1" w14:textId="77777777" w:rsidR="00756DA5" w:rsidRPr="00AF3E87" w:rsidRDefault="00756DA5" w:rsidP="00756DA5">
      <w:pPr>
        <w:ind w:left="720"/>
        <w:rPr>
          <w:sz w:val="22"/>
          <w:szCs w:val="22"/>
        </w:rPr>
      </w:pPr>
      <w:r w:rsidRPr="00AF3E87">
        <w:rPr>
          <w:sz w:val="22"/>
          <w:szCs w:val="22"/>
        </w:rPr>
        <w:t xml:space="preserve">DDDS made the following changes to Appendix </w:t>
      </w:r>
      <w:proofErr w:type="gramStart"/>
      <w:r w:rsidRPr="00AF3E87">
        <w:rPr>
          <w:sz w:val="22"/>
          <w:szCs w:val="22"/>
        </w:rPr>
        <w:t>A</w:t>
      </w:r>
      <w:proofErr w:type="gramEnd"/>
      <w:r w:rsidRPr="00AF3E87">
        <w:rPr>
          <w:sz w:val="22"/>
          <w:szCs w:val="22"/>
        </w:rPr>
        <w:t xml:space="preserve"> (For Day &amp; Residential Providers)</w:t>
      </w:r>
    </w:p>
    <w:p w14:paraId="7C4E47A3" w14:textId="77777777" w:rsidR="00756DA5" w:rsidRPr="00AF3E87" w:rsidRDefault="00756DA5" w:rsidP="00756DA5">
      <w:pPr>
        <w:ind w:left="720"/>
        <w:rPr>
          <w:sz w:val="22"/>
          <w:szCs w:val="22"/>
        </w:rPr>
      </w:pPr>
    </w:p>
    <w:p w14:paraId="621F2229" w14:textId="77777777" w:rsidR="00756DA5" w:rsidRPr="00AF3E87" w:rsidRDefault="00756DA5" w:rsidP="00756DA5">
      <w:pPr>
        <w:pStyle w:val="ListParagraph"/>
        <w:ind w:left="1440"/>
        <w:rPr>
          <w:rFonts w:asciiTheme="minorHAnsi" w:hAnsiTheme="minorHAnsi"/>
          <w:b/>
        </w:rPr>
      </w:pPr>
    </w:p>
    <w:p w14:paraId="5F6E791A" w14:textId="77777777" w:rsidR="00756DA5" w:rsidRPr="00AF3E87" w:rsidRDefault="00756DA5" w:rsidP="00756DA5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</w:rPr>
      </w:pPr>
      <w:r w:rsidRPr="00AF3E87">
        <w:rPr>
          <w:rFonts w:asciiTheme="minorHAnsi" w:hAnsiTheme="minorHAnsi"/>
          <w:b/>
        </w:rPr>
        <w:t>DMAP Manual Link:</w:t>
      </w:r>
      <w:r w:rsidRPr="00AF3E87">
        <w:rPr>
          <w:rFonts w:asciiTheme="minorHAnsi" w:hAnsiTheme="minorHAnsi"/>
        </w:rPr>
        <w:t xml:space="preserve">  A refreshed hyperlink was inserted on page one of Appendix A to ensure correct routing to the DMAP Manual. </w:t>
      </w:r>
    </w:p>
    <w:p w14:paraId="2C28BE1A" w14:textId="77777777" w:rsidR="00756DA5" w:rsidRPr="00AF3E87" w:rsidRDefault="00756DA5" w:rsidP="00756DA5">
      <w:pPr>
        <w:pStyle w:val="ListParagraph"/>
        <w:ind w:left="1440"/>
        <w:rPr>
          <w:rFonts w:asciiTheme="minorHAnsi" w:hAnsiTheme="minorHAnsi"/>
        </w:rPr>
      </w:pPr>
    </w:p>
    <w:p w14:paraId="3211B540" w14:textId="77777777" w:rsidR="00756DA5" w:rsidRPr="00AF3E87" w:rsidRDefault="00756DA5" w:rsidP="00756DA5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</w:rPr>
      </w:pPr>
      <w:r w:rsidRPr="00AF3E87">
        <w:rPr>
          <w:rFonts w:asciiTheme="minorHAnsi" w:hAnsiTheme="minorHAnsi"/>
          <w:b/>
          <w:bCs/>
        </w:rPr>
        <w:t>Provider Cost Reports</w:t>
      </w:r>
      <w:r w:rsidRPr="00AF3E87">
        <w:rPr>
          <w:rFonts w:asciiTheme="minorHAnsi" w:hAnsiTheme="minorHAnsi"/>
        </w:rPr>
        <w:t>: DDDS no longer requires Day Program Providers to submit cost reports as current reimbursement methodology is now based on Medicaid approved rates.</w:t>
      </w:r>
    </w:p>
    <w:p w14:paraId="6C632EDD" w14:textId="77777777" w:rsidR="00756DA5" w:rsidRPr="00AF3E87" w:rsidRDefault="00756DA5" w:rsidP="00756DA5">
      <w:pPr>
        <w:ind w:left="720"/>
        <w:rPr>
          <w:sz w:val="22"/>
          <w:szCs w:val="22"/>
        </w:rPr>
      </w:pPr>
    </w:p>
    <w:p w14:paraId="3409D397" w14:textId="77777777" w:rsidR="00756DA5" w:rsidRPr="00AF3E87" w:rsidRDefault="00756DA5" w:rsidP="00756DA5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</w:rPr>
      </w:pPr>
      <w:r w:rsidRPr="00AF3E87">
        <w:rPr>
          <w:rFonts w:asciiTheme="minorHAnsi" w:hAnsiTheme="minorHAnsi"/>
          <w:b/>
          <w:bCs/>
        </w:rPr>
        <w:t>Accounting System</w:t>
      </w:r>
      <w:r w:rsidRPr="00AF3E87">
        <w:rPr>
          <w:rFonts w:asciiTheme="minorHAnsi" w:hAnsiTheme="minorHAnsi"/>
        </w:rPr>
        <w:t>: DDDS no longer requires the right to approve accounting systems used by providers as it recognized this language was unnecessary and unenforceable.</w:t>
      </w:r>
    </w:p>
    <w:p w14:paraId="780712B5" w14:textId="77777777" w:rsidR="00756DA5" w:rsidRPr="00AF3E87" w:rsidRDefault="00756DA5" w:rsidP="00756DA5">
      <w:pPr>
        <w:pStyle w:val="ListParagraph"/>
        <w:ind w:left="1440"/>
        <w:rPr>
          <w:rFonts w:asciiTheme="minorHAnsi" w:hAnsiTheme="minorHAnsi"/>
        </w:rPr>
      </w:pPr>
    </w:p>
    <w:p w14:paraId="42659534" w14:textId="77777777" w:rsidR="00756DA5" w:rsidRPr="00AF3E87" w:rsidRDefault="00756DA5" w:rsidP="00756DA5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</w:rPr>
      </w:pPr>
      <w:r w:rsidRPr="00AF3E87">
        <w:rPr>
          <w:rFonts w:asciiTheme="minorHAnsi" w:hAnsiTheme="minorHAnsi"/>
          <w:b/>
          <w:bCs/>
        </w:rPr>
        <w:t>Waiting Lists:</w:t>
      </w:r>
      <w:r w:rsidRPr="00AF3E87">
        <w:rPr>
          <w:rFonts w:asciiTheme="minorHAnsi" w:hAnsiTheme="minorHAnsi"/>
        </w:rPr>
        <w:t xml:space="preserve">  DDDS clarifies under what circumstances it is appropriate for a Provider to create a waiting list and outlines the expected communication for notifying the Division that the provider has reached capacity.</w:t>
      </w:r>
    </w:p>
    <w:p w14:paraId="4E19B1A6" w14:textId="77777777" w:rsidR="00756DA5" w:rsidRPr="00AF3E87" w:rsidRDefault="00756DA5" w:rsidP="00756DA5">
      <w:pPr>
        <w:ind w:left="720"/>
        <w:rPr>
          <w:sz w:val="22"/>
          <w:szCs w:val="22"/>
        </w:rPr>
      </w:pPr>
    </w:p>
    <w:p w14:paraId="4AC10B44" w14:textId="77777777" w:rsidR="00756DA5" w:rsidRPr="00AF3E87" w:rsidRDefault="00756DA5" w:rsidP="00756DA5">
      <w:pPr>
        <w:ind w:left="720"/>
        <w:rPr>
          <w:sz w:val="22"/>
          <w:szCs w:val="22"/>
        </w:rPr>
      </w:pPr>
      <w:r w:rsidRPr="00AF3E87">
        <w:rPr>
          <w:sz w:val="22"/>
          <w:szCs w:val="22"/>
        </w:rPr>
        <w:t>DDDS made the following changed on Appendix A-</w:t>
      </w:r>
      <w:proofErr w:type="gramStart"/>
      <w:r w:rsidRPr="00AF3E87">
        <w:rPr>
          <w:sz w:val="22"/>
          <w:szCs w:val="22"/>
        </w:rPr>
        <w:t>1  (</w:t>
      </w:r>
      <w:proofErr w:type="gramEnd"/>
      <w:r w:rsidRPr="00AF3E87">
        <w:rPr>
          <w:sz w:val="22"/>
          <w:szCs w:val="22"/>
        </w:rPr>
        <w:t>For Residential Providers)</w:t>
      </w:r>
    </w:p>
    <w:p w14:paraId="6ADA00FF" w14:textId="77777777" w:rsidR="00756DA5" w:rsidRPr="00AF3E87" w:rsidRDefault="00756DA5" w:rsidP="00756DA5">
      <w:pPr>
        <w:ind w:left="720"/>
        <w:rPr>
          <w:sz w:val="22"/>
          <w:szCs w:val="22"/>
        </w:rPr>
      </w:pPr>
    </w:p>
    <w:p w14:paraId="486539E9" w14:textId="77777777" w:rsidR="00756DA5" w:rsidRPr="00AF3E87" w:rsidRDefault="00756DA5" w:rsidP="00756DA5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</w:rPr>
      </w:pPr>
      <w:r w:rsidRPr="00AF3E87">
        <w:rPr>
          <w:rFonts w:asciiTheme="minorHAnsi" w:hAnsiTheme="minorHAnsi"/>
          <w:b/>
          <w:bCs/>
        </w:rPr>
        <w:t xml:space="preserve">Site Cost Definition:  </w:t>
      </w:r>
      <w:r w:rsidRPr="00AF3E87">
        <w:rPr>
          <w:rFonts w:asciiTheme="minorHAnsi" w:hAnsiTheme="minorHAnsi"/>
          <w:bCs/>
        </w:rPr>
        <w:t>DDDS modified the language associated with site costs to be consistent with the revised PM62 language.</w:t>
      </w:r>
    </w:p>
    <w:p w14:paraId="6E6B8279" w14:textId="77777777" w:rsidR="00756DA5" w:rsidRPr="00AF3E87" w:rsidRDefault="00756DA5" w:rsidP="00756DA5">
      <w:pPr>
        <w:pStyle w:val="ListParagraph"/>
        <w:ind w:left="1440"/>
        <w:rPr>
          <w:rFonts w:asciiTheme="minorHAnsi" w:hAnsiTheme="minorHAnsi"/>
        </w:rPr>
      </w:pPr>
    </w:p>
    <w:p w14:paraId="2D794C33" w14:textId="77777777" w:rsidR="00756DA5" w:rsidRPr="00AF3E87" w:rsidRDefault="00756DA5" w:rsidP="00756DA5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</w:rPr>
      </w:pPr>
      <w:r w:rsidRPr="00AF3E87">
        <w:rPr>
          <w:rFonts w:asciiTheme="minorHAnsi" w:hAnsiTheme="minorHAnsi"/>
          <w:b/>
          <w:bCs/>
        </w:rPr>
        <w:t xml:space="preserve">Client Payments:  </w:t>
      </w:r>
      <w:r w:rsidRPr="00AF3E87">
        <w:rPr>
          <w:rFonts w:asciiTheme="minorHAnsi" w:hAnsiTheme="minorHAnsi"/>
          <w:bCs/>
        </w:rPr>
        <w:t>DDDS specifies that they are not responsible for uncollected client payments unless the Department is the appointed representative payee.</w:t>
      </w:r>
    </w:p>
    <w:p w14:paraId="216D1E44" w14:textId="77777777" w:rsidR="00756DA5" w:rsidRPr="00AF3E87" w:rsidRDefault="00756DA5" w:rsidP="00756DA5">
      <w:pPr>
        <w:pStyle w:val="ListParagraph"/>
        <w:ind w:left="1440"/>
        <w:rPr>
          <w:rFonts w:asciiTheme="minorHAnsi" w:hAnsiTheme="minorHAnsi"/>
        </w:rPr>
      </w:pPr>
    </w:p>
    <w:p w14:paraId="722ED318" w14:textId="77777777" w:rsidR="00756DA5" w:rsidRPr="00AF3E87" w:rsidRDefault="00756DA5" w:rsidP="00756DA5">
      <w:pPr>
        <w:pStyle w:val="ListParagraph"/>
        <w:numPr>
          <w:ilvl w:val="0"/>
          <w:numId w:val="2"/>
        </w:numPr>
        <w:ind w:left="1440"/>
        <w:rPr>
          <w:rFonts w:asciiTheme="minorHAnsi" w:hAnsiTheme="minorHAnsi"/>
        </w:rPr>
      </w:pPr>
      <w:r w:rsidRPr="00AF3E87">
        <w:rPr>
          <w:rFonts w:asciiTheme="minorHAnsi" w:hAnsiTheme="minorHAnsi"/>
          <w:b/>
        </w:rPr>
        <w:t>Annual Site Cost &amp; Reconciliation Report:</w:t>
      </w:r>
      <w:r w:rsidRPr="00AF3E87">
        <w:rPr>
          <w:rFonts w:asciiTheme="minorHAnsi" w:hAnsiTheme="minorHAnsi"/>
        </w:rPr>
        <w:t xml:space="preserve">  A refreshed hyperlink was inserted to facilitate location of report template on the DDDS website.</w:t>
      </w:r>
    </w:p>
    <w:p w14:paraId="096528FF" w14:textId="77777777" w:rsidR="00756DA5" w:rsidRPr="00AF3E87" w:rsidRDefault="00756DA5" w:rsidP="00756DA5">
      <w:pPr>
        <w:ind w:left="720"/>
        <w:rPr>
          <w:sz w:val="22"/>
          <w:szCs w:val="22"/>
        </w:rPr>
      </w:pPr>
    </w:p>
    <w:p w14:paraId="62CD70BB" w14:textId="212067CE" w:rsidR="00FA3DF0" w:rsidRPr="00AF3E87" w:rsidRDefault="00FA3DF0" w:rsidP="00756DA5">
      <w:pPr>
        <w:ind w:left="720"/>
        <w:rPr>
          <w:sz w:val="22"/>
          <w:szCs w:val="22"/>
        </w:rPr>
      </w:pPr>
    </w:p>
    <w:sectPr w:rsidR="00FA3DF0" w:rsidRPr="00AF3E87" w:rsidSect="00131236">
      <w:footerReference w:type="default" r:id="rId9"/>
      <w:pgSz w:w="12240" w:h="15840"/>
      <w:pgMar w:top="1080" w:right="144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EF7DD" w14:textId="77777777" w:rsidR="00FA3DF0" w:rsidRDefault="00E10FC8">
      <w:pPr>
        <w:spacing w:before="0"/>
      </w:pPr>
      <w:r>
        <w:separator/>
      </w:r>
    </w:p>
  </w:endnote>
  <w:endnote w:type="continuationSeparator" w:id="0">
    <w:p w14:paraId="1CA8375E" w14:textId="77777777" w:rsidR="00FA3DF0" w:rsidRDefault="00E10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1A49D" w14:textId="77777777" w:rsidR="00FA3DF0" w:rsidRDefault="00E10FC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3123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6AB25" w14:textId="77777777" w:rsidR="00FA3DF0" w:rsidRDefault="00E10FC8">
      <w:pPr>
        <w:spacing w:before="0"/>
      </w:pPr>
      <w:r>
        <w:separator/>
      </w:r>
    </w:p>
  </w:footnote>
  <w:footnote w:type="continuationSeparator" w:id="0">
    <w:p w14:paraId="1C095938" w14:textId="77777777" w:rsidR="00FA3DF0" w:rsidRDefault="00E10FC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A50EF"/>
    <w:multiLevelType w:val="hybridMultilevel"/>
    <w:tmpl w:val="8D8EFBD0"/>
    <w:lvl w:ilvl="0" w:tplc="09B26D78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8AA"/>
    <w:multiLevelType w:val="hybridMultilevel"/>
    <w:tmpl w:val="5BE2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D751C"/>
    <w:rsid w:val="00131236"/>
    <w:rsid w:val="00397417"/>
    <w:rsid w:val="0055081E"/>
    <w:rsid w:val="00756DA5"/>
    <w:rsid w:val="00AF3E87"/>
    <w:rsid w:val="00B80CE2"/>
    <w:rsid w:val="00C66FDB"/>
    <w:rsid w:val="00DA39B3"/>
    <w:rsid w:val="00E10FC8"/>
    <w:rsid w:val="00F970A7"/>
    <w:rsid w:val="00FA3DF0"/>
    <w:rsid w:val="11DD751C"/>
    <w:rsid w:val="321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ADFB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spacing w:before="500" w:after="60"/>
      <w:ind w:left="1440"/>
      <w:outlineLvl w:val="0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ind w:left="108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-">
    <w:name w:val="+/-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  <w:ind w:right="720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qFormat/>
    <w:rsid w:val="00756DA5"/>
    <w:pPr>
      <w:spacing w:before="0"/>
      <w:ind w:left="720"/>
    </w:pPr>
    <w:rPr>
      <w:rFonts w:ascii="Calibri" w:eastAsiaTheme="minorHAnsi" w:hAnsi="Calibri" w:cs="Times New Roman"/>
      <w:color w:val="auto"/>
      <w:kern w:val="0"/>
      <w:sz w:val="22"/>
      <w:szCs w:val="22"/>
      <w:lang w:eastAsia="en-U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" w:uiPriority="1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spacing w:before="500" w:after="60"/>
      <w:ind w:left="1440"/>
      <w:outlineLvl w:val="0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ind w:left="108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-">
    <w:name w:val="+/-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  <w:ind w:right="720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ListParagraph">
    <w:name w:val="List Paragraph"/>
    <w:basedOn w:val="Normal"/>
    <w:uiPriority w:val="34"/>
    <w:qFormat/>
    <w:rsid w:val="00756DA5"/>
    <w:pPr>
      <w:spacing w:before="0"/>
      <w:ind w:left="720"/>
    </w:pPr>
    <w:rPr>
      <w:rFonts w:ascii="Calibri" w:eastAsiaTheme="minorHAnsi" w:hAnsi="Calibri" w:cs="Times New Roman"/>
      <w:color w:val="auto"/>
      <w:kern w:val="0"/>
      <w:sz w:val="22"/>
      <w:szCs w:val="2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nicole.johnson</dc:creator>
  <cp:lastModifiedBy>robert.paxson</cp:lastModifiedBy>
  <cp:revision>2</cp:revision>
  <cp:lastPrinted>2015-09-11T20:08:00Z</cp:lastPrinted>
  <dcterms:created xsi:type="dcterms:W3CDTF">2015-10-08T14:21:00Z</dcterms:created>
  <dcterms:modified xsi:type="dcterms:W3CDTF">2015-10-08T14:21:00Z</dcterms:modified>
</cp:coreProperties>
</file>